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BFE0F" w14:textId="77777777" w:rsidR="003725CB" w:rsidRPr="00804D6B" w:rsidRDefault="003725CB" w:rsidP="003725C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b/>
          <w:bCs/>
          <w:sz w:val="24"/>
          <w:szCs w:val="24"/>
          <w:lang w:val="ro-RO"/>
        </w:rPr>
        <w:t>Metodologia de evaluare a Ofertelor prezentate</w:t>
      </w:r>
    </w:p>
    <w:p w14:paraId="035E62BD" w14:textId="77777777" w:rsidR="003725CB" w:rsidRPr="00804D6B" w:rsidRDefault="003725CB" w:rsidP="003725C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o-RO"/>
        </w:rPr>
      </w:pPr>
    </w:p>
    <w:p w14:paraId="56FEA59B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Criteriul de atribuire: Cel mai bun raport calitate - preț, constituit din:</w:t>
      </w:r>
    </w:p>
    <w:p w14:paraId="022406F3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A.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ab/>
        <w:t>Factorul “</w:t>
      </w: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Pret</w:t>
      </w:r>
      <w:proofErr w:type="spellEnd"/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 ofertat” – 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>0 puncte</w:t>
      </w:r>
    </w:p>
    <w:p w14:paraId="3B2B5160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B.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ab/>
        <w:t xml:space="preserve">Factorul “Componenta tehnică - Caracteristici tehnice și de calitate’’ – 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>0 puncte</w:t>
      </w:r>
    </w:p>
    <w:p w14:paraId="07DD9317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A60A136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Algoritmul de calcul pentru fiecare factor de evaluare fiind detaliat la nivelul fisei de date si fiind </w:t>
      </w: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urmatorul</w:t>
      </w:r>
      <w:proofErr w:type="spellEnd"/>
      <w:r w:rsidRPr="00804D6B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481575E0" w14:textId="77777777" w:rsidR="003725CB" w:rsidRPr="00804D6B" w:rsidRDefault="003725CB" w:rsidP="003725CB">
      <w:pPr>
        <w:pStyle w:val="Listparagraf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Punctajul pentru factorul de evaluare “Preț”, cu o valoare de 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>0 din totalul de 100 de puncte și cu o pondere de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 xml:space="preserve"> 4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>0% din totalul criteriului de atribuire, se vor acorda după cum urmează:</w:t>
      </w:r>
    </w:p>
    <w:p w14:paraId="7A57E35F" w14:textId="77777777" w:rsidR="003725CB" w:rsidRPr="00804D6B" w:rsidRDefault="003725CB" w:rsidP="003725CB">
      <w:pPr>
        <w:pStyle w:val="Listparagraf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18BA9AEA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a)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ab/>
        <w:t xml:space="preserve">Pentru Oferta admisibilă cu prețul cel mai scăzut – 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>4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>0 puncte</w:t>
      </w:r>
    </w:p>
    <w:p w14:paraId="49D5CFF5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b)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ab/>
        <w:t>Pentru restul Ofertelor admisibile, punctajul se va calcula utilizând următoarea formulă:</w:t>
      </w:r>
    </w:p>
    <w:p w14:paraId="2A97D8C0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Ppret</w:t>
      </w:r>
      <w:proofErr w:type="spellEnd"/>
      <w:r w:rsidRPr="00804D6B">
        <w:rPr>
          <w:rFonts w:ascii="Times New Roman" w:hAnsi="Times New Roman" w:cs="Times New Roman"/>
          <w:sz w:val="24"/>
          <w:szCs w:val="24"/>
          <w:lang w:val="ro-RO"/>
        </w:rPr>
        <w:t>(n) = Preț (min) / Preț (n) x [40], unde:</w:t>
      </w:r>
    </w:p>
    <w:p w14:paraId="1E630310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Ppret</w:t>
      </w:r>
      <w:proofErr w:type="spellEnd"/>
      <w:r w:rsidRPr="00804D6B">
        <w:rPr>
          <w:rFonts w:ascii="Times New Roman" w:hAnsi="Times New Roman" w:cs="Times New Roman"/>
          <w:sz w:val="24"/>
          <w:szCs w:val="24"/>
          <w:lang w:val="ro-RO"/>
        </w:rPr>
        <w:t>(n): punctajul obținut de către Oferta admisibila aflată sub evaluare; Preț (min): cel mai scăzut dintre prețurile Ofertelor admisibile;</w:t>
      </w:r>
    </w:p>
    <w:p w14:paraId="577930F6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Preț (n): prețul Ofertei admisibile aflată sub evaluare.</w:t>
      </w:r>
    </w:p>
    <w:p w14:paraId="5F583764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5651D1FE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B.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ab/>
        <w:t xml:space="preserve">Punctajul pentru factorul de evaluare “Componenta tehnică - Caracteristici tehnice și de calitate”, cu o valoare de 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0 puncte din totalul de 100 de puncte si cu o pondere de </w:t>
      </w:r>
      <w:r w:rsidRPr="00804D6B">
        <w:rPr>
          <w:rFonts w:ascii="Times New Roman" w:hAnsi="Times New Roman" w:cs="Times New Roman"/>
          <w:sz w:val="24"/>
          <w:szCs w:val="24"/>
          <w:lang w:val="fr-FR"/>
        </w:rPr>
        <w:t>6</w:t>
      </w:r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0% din totalul criteriului de atribuire, se vor acorda </w:t>
      </w: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dupa</w:t>
      </w:r>
      <w:proofErr w:type="spellEnd"/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 cum </w:t>
      </w: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urmeaza</w:t>
      </w:r>
      <w:proofErr w:type="spellEnd"/>
      <w:r w:rsidRPr="00804D6B">
        <w:rPr>
          <w:rFonts w:ascii="Times New Roman" w:hAnsi="Times New Roman" w:cs="Times New Roman"/>
          <w:sz w:val="24"/>
          <w:szCs w:val="24"/>
          <w:lang w:val="ro-RO"/>
        </w:rPr>
        <w:t>:</w:t>
      </w:r>
    </w:p>
    <w:p w14:paraId="7C757905" w14:textId="77777777" w:rsidR="00D73438" w:rsidRPr="00804D6B" w:rsidRDefault="00D73438" w:rsidP="00D7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 xml:space="preserve">Total punctaj factor: </w:t>
      </w:r>
    </w:p>
    <w:p w14:paraId="41B0B552" w14:textId="77777777" w:rsidR="00D73438" w:rsidRPr="00804D6B" w:rsidRDefault="00D73438" w:rsidP="00D7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Unde:</w:t>
      </w:r>
    </w:p>
    <w:p w14:paraId="1BF1CEDF" w14:textId="3328D20C" w:rsidR="003725CB" w:rsidRPr="00804D6B" w:rsidRDefault="00D73438" w:rsidP="00D7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P (tehnic) = PT1+PT2+…+</w:t>
      </w:r>
      <w:proofErr w:type="spellStart"/>
      <w:r w:rsidRPr="00804D6B">
        <w:rPr>
          <w:rFonts w:ascii="Times New Roman" w:hAnsi="Times New Roman" w:cs="Times New Roman"/>
          <w:sz w:val="24"/>
          <w:szCs w:val="24"/>
          <w:lang w:val="ro-RO"/>
        </w:rPr>
        <w:t>PTn</w:t>
      </w:r>
      <w:proofErr w:type="spellEnd"/>
    </w:p>
    <w:p w14:paraId="42AD1F95" w14:textId="77777777" w:rsidR="00D73438" w:rsidRPr="00804D6B" w:rsidRDefault="00D73438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269A136F" w14:textId="77777777" w:rsidR="003725CB" w:rsidRPr="00804D6B" w:rsidRDefault="003725CB" w:rsidP="003725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804D6B">
        <w:rPr>
          <w:rFonts w:ascii="Times New Roman" w:hAnsi="Times New Roman" w:cs="Times New Roman"/>
          <w:sz w:val="24"/>
          <w:szCs w:val="24"/>
          <w:lang w:val="ro-RO"/>
        </w:rPr>
        <w:t>Grila de evaluare a factorului „Criterii de performanta” (CP)</w:t>
      </w:r>
    </w:p>
    <w:p w14:paraId="13582F36" w14:textId="77777777" w:rsidR="00060431" w:rsidRPr="00804D6B" w:rsidRDefault="00060431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16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10"/>
        <w:gridCol w:w="3420"/>
        <w:gridCol w:w="4135"/>
      </w:tblGrid>
      <w:tr w:rsidR="00413C6F" w:rsidRPr="00804D6B" w14:paraId="26435335" w14:textId="77777777" w:rsidTr="009A1D50">
        <w:trPr>
          <w:trHeight w:val="433"/>
          <w:jc w:val="center"/>
        </w:trPr>
        <w:tc>
          <w:tcPr>
            <w:tcW w:w="10165" w:type="dxa"/>
            <w:gridSpan w:val="3"/>
            <w:shd w:val="clear" w:color="auto" w:fill="D9D9D9"/>
          </w:tcPr>
          <w:p w14:paraId="41EC6DF6" w14:textId="77777777" w:rsidR="00413C6F" w:rsidRPr="00804D6B" w:rsidRDefault="00413C6F" w:rsidP="009A1D50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Componenta tehnică - Caracteristici tehnice și de calitate</w:t>
            </w:r>
          </w:p>
        </w:tc>
      </w:tr>
      <w:tr w:rsidR="00413C6F" w:rsidRPr="00804D6B" w14:paraId="2E71331D" w14:textId="77777777" w:rsidTr="009A1D50">
        <w:trPr>
          <w:trHeight w:val="512"/>
          <w:jc w:val="center"/>
        </w:trPr>
        <w:tc>
          <w:tcPr>
            <w:tcW w:w="10165" w:type="dxa"/>
            <w:gridSpan w:val="3"/>
            <w:shd w:val="clear" w:color="auto" w:fill="D9D9D9"/>
          </w:tcPr>
          <w:p w14:paraId="02FA9052" w14:textId="5361FCA1" w:rsidR="00413C6F" w:rsidRPr="00804D6B" w:rsidRDefault="00F358BF" w:rsidP="009A1D50">
            <w:pPr>
              <w:pStyle w:val="TableParagraph"/>
              <w:spacing w:line="259" w:lineRule="auto"/>
              <w:ind w:left="107" w:right="6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Ventilator mecanic cu modul invaziv și neinvaziv:</w:t>
            </w:r>
          </w:p>
          <w:p w14:paraId="7FDBCDC0" w14:textId="7739302E" w:rsidR="00F358BF" w:rsidRPr="00804D6B" w:rsidRDefault="00F358BF" w:rsidP="007544CE">
            <w:pPr>
              <w:pStyle w:val="TableParagraph"/>
              <w:numPr>
                <w:ilvl w:val="0"/>
                <w:numId w:val="2"/>
              </w:numPr>
              <w:spacing w:line="259" w:lineRule="auto"/>
              <w:ind w:right="6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Volum curent 2 – 3000 ml</w:t>
            </w:r>
            <w:r w:rsidR="00250894"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</w:t>
            </w:r>
            <w:r w:rsidR="008449E7"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250894"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puncte</w:t>
            </w:r>
          </w:p>
        </w:tc>
      </w:tr>
      <w:tr w:rsidR="00F358BF" w:rsidRPr="00804D6B" w14:paraId="3FA443CE" w14:textId="77777777" w:rsidTr="009A1D50">
        <w:trPr>
          <w:trHeight w:val="433"/>
          <w:jc w:val="center"/>
        </w:trPr>
        <w:tc>
          <w:tcPr>
            <w:tcW w:w="2610" w:type="dxa"/>
            <w:vAlign w:val="center"/>
          </w:tcPr>
          <w:p w14:paraId="47C2BCD2" w14:textId="0C9EF7DA" w:rsidR="00F358BF" w:rsidRPr="00804D6B" w:rsidRDefault="00F358BF" w:rsidP="00F358BF">
            <w:pPr>
              <w:pStyle w:val="TableParagraph"/>
              <w:spacing w:line="250" w:lineRule="exact"/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3420" w:type="dxa"/>
            <w:vAlign w:val="center"/>
          </w:tcPr>
          <w:p w14:paraId="14D2A39A" w14:textId="499720CA" w:rsidR="00F358BF" w:rsidRPr="00804D6B" w:rsidRDefault="00F358BF" w:rsidP="00F358BF">
            <w:pPr>
              <w:pStyle w:val="TableParagraph"/>
              <w:spacing w:line="250" w:lineRule="exact"/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</w:p>
        </w:tc>
        <w:tc>
          <w:tcPr>
            <w:tcW w:w="4135" w:type="dxa"/>
            <w:vAlign w:val="center"/>
          </w:tcPr>
          <w:p w14:paraId="6FDB0037" w14:textId="45D1C0DF" w:rsidR="00F358BF" w:rsidRPr="00804D6B" w:rsidRDefault="00F358BF" w:rsidP="00F358BF">
            <w:pPr>
              <w:pStyle w:val="TableParagraph"/>
              <w:tabs>
                <w:tab w:val="left" w:pos="1980"/>
              </w:tabs>
              <w:spacing w:line="250" w:lineRule="exact"/>
              <w:ind w:left="-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JUSTIFICARE</w:t>
            </w:r>
          </w:p>
        </w:tc>
      </w:tr>
      <w:tr w:rsidR="00F358BF" w:rsidRPr="00804D6B" w14:paraId="5C3D533C" w14:textId="77777777" w:rsidTr="009A1D50">
        <w:trPr>
          <w:trHeight w:val="530"/>
          <w:jc w:val="center"/>
        </w:trPr>
        <w:tc>
          <w:tcPr>
            <w:tcW w:w="2610" w:type="dxa"/>
            <w:vAlign w:val="center"/>
          </w:tcPr>
          <w:p w14:paraId="1BC9F933" w14:textId="7FDD62D7" w:rsidR="00F358BF" w:rsidRPr="00804D6B" w:rsidRDefault="00F358BF" w:rsidP="00F358BF">
            <w:pPr>
              <w:pStyle w:val="TableParagraph"/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Volum curent</w:t>
            </w:r>
          </w:p>
        </w:tc>
        <w:tc>
          <w:tcPr>
            <w:tcW w:w="3420" w:type="dxa"/>
            <w:vAlign w:val="center"/>
          </w:tcPr>
          <w:p w14:paraId="5499C191" w14:textId="05BF930D" w:rsidR="00F358BF" w:rsidRPr="00804D6B" w:rsidRDefault="00F358BF" w:rsidP="00F358BF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Pentru un ventilator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prevazut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894"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cu o alta valoare a volumului curent </w:t>
            </w: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- se acorda 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puncte</w:t>
            </w:r>
          </w:p>
          <w:p w14:paraId="2D9C7D82" w14:textId="20C624EA" w:rsidR="00F358BF" w:rsidRPr="00804D6B" w:rsidRDefault="00F358BF" w:rsidP="00F358BF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Pentru un </w:t>
            </w:r>
            <w:r w:rsidR="00250894"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ventilator cu volum curent </w:t>
            </w:r>
            <w:r w:rsidR="00250894"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 – 3000 ml </w:t>
            </w: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– se acorda 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  <w:tc>
          <w:tcPr>
            <w:tcW w:w="4135" w:type="dxa"/>
            <w:vAlign w:val="center"/>
          </w:tcPr>
          <w:p w14:paraId="6787B526" w14:textId="4F4203BB" w:rsidR="00F358BF" w:rsidRPr="00804D6B" w:rsidRDefault="00250894" w:rsidP="00250894">
            <w:pPr>
              <w:pStyle w:val="TableParagraph"/>
              <w:tabs>
                <w:tab w:val="left" w:pos="469"/>
              </w:tabs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Un volum curent al ventilatorului de 2 -3000 ml se poate folosi pentru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ventilatie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neonatala, astfel se </w:t>
            </w:r>
            <w:proofErr w:type="spellStart"/>
            <w:r w:rsidR="0098420A" w:rsidRPr="00804D6B">
              <w:rPr>
                <w:rFonts w:ascii="Times New Roman" w:hAnsi="Times New Roman" w:cs="Times New Roman"/>
                <w:sz w:val="24"/>
                <w:szCs w:val="24"/>
              </w:rPr>
              <w:t>mareste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plaja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pacienti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pentru care se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foloseste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echipamentul</w:t>
            </w:r>
          </w:p>
        </w:tc>
      </w:tr>
      <w:tr w:rsidR="007544CE" w:rsidRPr="00804D6B" w14:paraId="448D5EFC" w14:textId="77777777" w:rsidTr="00FB4C3C">
        <w:trPr>
          <w:trHeight w:val="530"/>
          <w:jc w:val="center"/>
        </w:trPr>
        <w:tc>
          <w:tcPr>
            <w:tcW w:w="10165" w:type="dxa"/>
            <w:gridSpan w:val="3"/>
            <w:vAlign w:val="center"/>
          </w:tcPr>
          <w:p w14:paraId="3CEA68F5" w14:textId="77777777" w:rsidR="007544CE" w:rsidRPr="00804D6B" w:rsidRDefault="007544CE" w:rsidP="007544CE">
            <w:pPr>
              <w:pStyle w:val="TableParagraph"/>
              <w:spacing w:line="259" w:lineRule="auto"/>
              <w:ind w:left="107" w:right="6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Ventilator mecanic cu modul invaziv și neinvaziv:</w:t>
            </w:r>
          </w:p>
          <w:p w14:paraId="635810E7" w14:textId="5E4177D8" w:rsidR="007544CE" w:rsidRPr="00804D6B" w:rsidRDefault="007544CE" w:rsidP="007544CE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right="18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Aparatul sa fie dotat cu un ecran tip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touchscreen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 diagonala de minim 15”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9 puncte</w:t>
            </w:r>
          </w:p>
        </w:tc>
      </w:tr>
      <w:tr w:rsidR="007544CE" w:rsidRPr="00804D6B" w14:paraId="2C1938B4" w14:textId="77777777" w:rsidTr="009A1D50">
        <w:trPr>
          <w:trHeight w:val="530"/>
          <w:jc w:val="center"/>
        </w:trPr>
        <w:tc>
          <w:tcPr>
            <w:tcW w:w="2610" w:type="dxa"/>
            <w:vAlign w:val="center"/>
          </w:tcPr>
          <w:p w14:paraId="03F90358" w14:textId="0D51E426" w:rsidR="007544CE" w:rsidRPr="00804D6B" w:rsidRDefault="007544CE" w:rsidP="007544CE">
            <w:pPr>
              <w:pStyle w:val="TableParagraph"/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3420" w:type="dxa"/>
            <w:vAlign w:val="center"/>
          </w:tcPr>
          <w:p w14:paraId="0301E70B" w14:textId="19AA3B75" w:rsidR="007544CE" w:rsidRPr="00804D6B" w:rsidRDefault="007544CE" w:rsidP="007544CE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</w:p>
        </w:tc>
        <w:tc>
          <w:tcPr>
            <w:tcW w:w="4135" w:type="dxa"/>
            <w:vAlign w:val="center"/>
          </w:tcPr>
          <w:p w14:paraId="7B093A94" w14:textId="32B7AD14" w:rsidR="007544CE" w:rsidRPr="00804D6B" w:rsidRDefault="007544CE" w:rsidP="007544CE">
            <w:pPr>
              <w:pStyle w:val="TableParagraph"/>
              <w:tabs>
                <w:tab w:val="left" w:pos="469"/>
              </w:tabs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JUSTIFICARE</w:t>
            </w:r>
          </w:p>
        </w:tc>
      </w:tr>
      <w:tr w:rsidR="007544CE" w:rsidRPr="00804D6B" w14:paraId="714B0BB8" w14:textId="77777777" w:rsidTr="009A1D50">
        <w:trPr>
          <w:trHeight w:val="530"/>
          <w:jc w:val="center"/>
        </w:trPr>
        <w:tc>
          <w:tcPr>
            <w:tcW w:w="2610" w:type="dxa"/>
            <w:vAlign w:val="center"/>
          </w:tcPr>
          <w:p w14:paraId="7F929E56" w14:textId="4F207D00" w:rsidR="007544CE" w:rsidRPr="00804D6B" w:rsidRDefault="007544CE" w:rsidP="007544CE">
            <w:pPr>
              <w:pStyle w:val="TableParagraph"/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Ecran</w:t>
            </w:r>
          </w:p>
        </w:tc>
        <w:tc>
          <w:tcPr>
            <w:tcW w:w="3420" w:type="dxa"/>
            <w:vAlign w:val="center"/>
          </w:tcPr>
          <w:p w14:paraId="75B3DAFA" w14:textId="1610EEAE" w:rsidR="007544CE" w:rsidRPr="00804D6B" w:rsidRDefault="007544CE" w:rsidP="007544CE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Pentru un ventilator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prevazut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cu un ecran cu diagonala de 15” - se acorda 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puncte</w:t>
            </w:r>
          </w:p>
          <w:p w14:paraId="36D14A7F" w14:textId="2FADA968" w:rsidR="007544CE" w:rsidRPr="00804D6B" w:rsidRDefault="007544CE" w:rsidP="007544CE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Pentru un ventilator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prevazut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cu un ecran care are o diagonala mai mare de 15”– se acorda 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  <w:tc>
          <w:tcPr>
            <w:tcW w:w="4135" w:type="dxa"/>
            <w:vAlign w:val="center"/>
          </w:tcPr>
          <w:p w14:paraId="1623AA5A" w14:textId="092A75BC" w:rsidR="007544CE" w:rsidRPr="00804D6B" w:rsidRDefault="007544CE" w:rsidP="007544CE">
            <w:pPr>
              <w:pStyle w:val="TableParagraph"/>
              <w:tabs>
                <w:tab w:val="left" w:pos="469"/>
              </w:tabs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Un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ercran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cu o diagonala mai mare, permite o vizualizare mai buna a datelor.</w:t>
            </w:r>
          </w:p>
        </w:tc>
      </w:tr>
      <w:tr w:rsidR="007544CE" w:rsidRPr="00804D6B" w14:paraId="29AF246B" w14:textId="77777777" w:rsidTr="006D0360">
        <w:trPr>
          <w:trHeight w:val="530"/>
          <w:jc w:val="center"/>
        </w:trPr>
        <w:tc>
          <w:tcPr>
            <w:tcW w:w="10165" w:type="dxa"/>
            <w:gridSpan w:val="3"/>
          </w:tcPr>
          <w:p w14:paraId="4FA02289" w14:textId="632F6F68" w:rsidR="007544CE" w:rsidRPr="00804D6B" w:rsidRDefault="007544CE" w:rsidP="007544CE">
            <w:pPr>
              <w:pStyle w:val="TableParagraph"/>
              <w:tabs>
                <w:tab w:val="left" w:pos="469"/>
              </w:tabs>
              <w:ind w:left="61" w:righ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Pat terapie intensivă electric reglabil:</w:t>
            </w:r>
          </w:p>
          <w:p w14:paraId="33539CB2" w14:textId="66F3D63F" w:rsidR="007544CE" w:rsidRPr="00804D6B" w:rsidRDefault="007544CE" w:rsidP="007544CE">
            <w:pPr>
              <w:pStyle w:val="TableParagraph"/>
              <w:numPr>
                <w:ilvl w:val="0"/>
                <w:numId w:val="2"/>
              </w:numPr>
              <w:tabs>
                <w:tab w:val="left" w:pos="469"/>
              </w:tabs>
              <w:ind w:right="1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Sa dispuna de o solutie pentru efectuarea radiografiilor pulmonare fara a necesita mutarea sau repozitionarea pacientului</w:t>
            </w: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</w:tr>
      <w:tr w:rsidR="007544CE" w:rsidRPr="00804D6B" w14:paraId="7FD383C9" w14:textId="77777777" w:rsidTr="009A1D50">
        <w:trPr>
          <w:trHeight w:val="530"/>
          <w:jc w:val="center"/>
        </w:trPr>
        <w:tc>
          <w:tcPr>
            <w:tcW w:w="2610" w:type="dxa"/>
            <w:vAlign w:val="center"/>
          </w:tcPr>
          <w:p w14:paraId="27800A81" w14:textId="56793750" w:rsidR="007544CE" w:rsidRPr="00804D6B" w:rsidRDefault="007544CE" w:rsidP="007544CE">
            <w:pPr>
              <w:pStyle w:val="TableParagraph"/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3420" w:type="dxa"/>
            <w:vAlign w:val="center"/>
          </w:tcPr>
          <w:p w14:paraId="761FBF2B" w14:textId="034BE23D" w:rsidR="007544CE" w:rsidRPr="00804D6B" w:rsidRDefault="007544CE" w:rsidP="007544CE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</w:p>
        </w:tc>
        <w:tc>
          <w:tcPr>
            <w:tcW w:w="4135" w:type="dxa"/>
            <w:vAlign w:val="center"/>
          </w:tcPr>
          <w:p w14:paraId="3AF5B953" w14:textId="11330066" w:rsidR="007544CE" w:rsidRPr="00804D6B" w:rsidRDefault="007544CE" w:rsidP="007544CE">
            <w:pPr>
              <w:pStyle w:val="TableParagraph"/>
              <w:tabs>
                <w:tab w:val="left" w:pos="469"/>
              </w:tabs>
              <w:ind w:left="61" w:right="1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JUSTIFICARE</w:t>
            </w:r>
          </w:p>
        </w:tc>
      </w:tr>
      <w:tr w:rsidR="007544CE" w:rsidRPr="00804D6B" w14:paraId="479CB955" w14:textId="77777777" w:rsidTr="009A1D50">
        <w:trPr>
          <w:trHeight w:val="530"/>
          <w:jc w:val="center"/>
        </w:trPr>
        <w:tc>
          <w:tcPr>
            <w:tcW w:w="2610" w:type="dxa"/>
            <w:vAlign w:val="center"/>
          </w:tcPr>
          <w:p w14:paraId="70739FAA" w14:textId="6CA31269" w:rsidR="007544CE" w:rsidRPr="00804D6B" w:rsidRDefault="007544CE" w:rsidP="007544CE">
            <w:pPr>
              <w:pStyle w:val="TableParagraph"/>
              <w:spacing w:line="259" w:lineRule="auto"/>
              <w:ind w:right="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Solutie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pentru </w:t>
            </w:r>
            <w:r w:rsidRPr="00804D6B"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efectuarea radiografiilor pulmonare</w:t>
            </w:r>
          </w:p>
        </w:tc>
        <w:tc>
          <w:tcPr>
            <w:tcW w:w="3420" w:type="dxa"/>
            <w:vAlign w:val="center"/>
          </w:tcPr>
          <w:p w14:paraId="47063051" w14:textId="77777777" w:rsidR="007544CE" w:rsidRPr="00804D6B" w:rsidRDefault="007544CE" w:rsidP="007544CE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Pentru un pat ATI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prevazut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cu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spatar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radiotransparent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si caseta radiologica - se acorda 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 puncte</w:t>
            </w:r>
          </w:p>
          <w:p w14:paraId="1EC14175" w14:textId="2DE0BE9B" w:rsidR="007544CE" w:rsidRPr="00804D6B" w:rsidRDefault="007544CE" w:rsidP="007544CE">
            <w:pPr>
              <w:pStyle w:val="TableParagraph"/>
              <w:spacing w:before="144" w:line="259" w:lineRule="auto"/>
              <w:ind w:left="107" w:right="9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Pentru un pat ATI a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carui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saltea este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prevazuta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cu un buzunar pentru plasarea casetei radiologice – se acorda 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  <w:tc>
          <w:tcPr>
            <w:tcW w:w="4135" w:type="dxa"/>
            <w:vAlign w:val="center"/>
          </w:tcPr>
          <w:p w14:paraId="76F8F35A" w14:textId="503DC1C5" w:rsidR="007544CE" w:rsidRPr="00804D6B" w:rsidRDefault="007544CE" w:rsidP="007544CE">
            <w:pPr>
              <w:pStyle w:val="TableParagraph"/>
              <w:tabs>
                <w:tab w:val="left" w:pos="469"/>
              </w:tabs>
              <w:ind w:left="61" w:right="181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Un pat care permite efectuarea radiografiilor pulmonare direct la locul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utilizarii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fara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mutarea sau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repozitionarea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pacientului,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ofera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nivel superior de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siguranta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eficienta si confort.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Solutia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ce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integreaza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un buzunar dedicat in saltea pentru plasarea casetei radiologice asigura o procedura mai rapida, precisa si stabila,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reducand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riscurile asociate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mobilizarii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pacientilor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critici si </w:t>
            </w:r>
            <w:proofErr w:type="spellStart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>optimizand</w:t>
            </w:r>
            <w:proofErr w:type="spellEnd"/>
            <w:r w:rsidRPr="00804D6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fluxul de lucru medical.</w:t>
            </w:r>
          </w:p>
        </w:tc>
      </w:tr>
      <w:tr w:rsidR="007544CE" w:rsidRPr="00804D6B" w14:paraId="53DAF1CD" w14:textId="77777777" w:rsidTr="009A1D50">
        <w:trPr>
          <w:trHeight w:val="431"/>
          <w:jc w:val="center"/>
        </w:trPr>
        <w:tc>
          <w:tcPr>
            <w:tcW w:w="10165" w:type="dxa"/>
            <w:gridSpan w:val="3"/>
            <w:shd w:val="clear" w:color="auto" w:fill="D9D9D9"/>
          </w:tcPr>
          <w:p w14:paraId="40D37729" w14:textId="387C5E4E" w:rsidR="007544CE" w:rsidRPr="00804D6B" w:rsidRDefault="007544CE" w:rsidP="007544CE">
            <w:pPr>
              <w:pStyle w:val="TableParagraph"/>
              <w:tabs>
                <w:tab w:val="left" w:pos="469"/>
              </w:tabs>
              <w:ind w:left="61" w:right="18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Pat terapie intensivă electric reglabil:</w:t>
            </w:r>
          </w:p>
          <w:p w14:paraId="37AF1C3C" w14:textId="53B43A04" w:rsidR="007544CE" w:rsidRPr="00804D6B" w:rsidRDefault="007544CE" w:rsidP="007544CE">
            <w:pPr>
              <w:pStyle w:val="TableParagraph"/>
              <w:numPr>
                <w:ilvl w:val="0"/>
                <w:numId w:val="2"/>
              </w:numPr>
              <w:spacing w:line="248" w:lineRule="exac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Pentru a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impiedica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alunecarea pacientului si pentru o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pozitionarea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comfortabila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si ergonomica a acestuia, patul sa fie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prevazut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cu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functia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autocontur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automat (la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aprox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5 secunde de la ridicarea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sectiunii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spatarului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aceasta sa fie urmata de ridicarea simultana a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sectiunii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coapse)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– 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</w:tr>
      <w:tr w:rsidR="007544CE" w:rsidRPr="00804D6B" w14:paraId="18F0A1F4" w14:textId="77777777" w:rsidTr="009A1D50">
        <w:trPr>
          <w:trHeight w:val="434"/>
          <w:jc w:val="center"/>
        </w:trPr>
        <w:tc>
          <w:tcPr>
            <w:tcW w:w="2610" w:type="dxa"/>
            <w:vAlign w:val="center"/>
          </w:tcPr>
          <w:p w14:paraId="117B34AB" w14:textId="77777777" w:rsidR="007544CE" w:rsidRPr="00804D6B" w:rsidRDefault="007544CE" w:rsidP="007544CE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3420" w:type="dxa"/>
            <w:vAlign w:val="center"/>
          </w:tcPr>
          <w:p w14:paraId="3EA04CE0" w14:textId="77777777" w:rsidR="007544CE" w:rsidRPr="00804D6B" w:rsidRDefault="007544CE" w:rsidP="007544CE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</w:p>
        </w:tc>
        <w:tc>
          <w:tcPr>
            <w:tcW w:w="4135" w:type="dxa"/>
            <w:vAlign w:val="center"/>
          </w:tcPr>
          <w:p w14:paraId="26B21587" w14:textId="77777777" w:rsidR="007544CE" w:rsidRPr="00804D6B" w:rsidRDefault="007544CE" w:rsidP="007544CE">
            <w:pPr>
              <w:pStyle w:val="TableParagraph"/>
              <w:spacing w:line="25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JUSTIFICARE</w:t>
            </w:r>
          </w:p>
        </w:tc>
      </w:tr>
      <w:tr w:rsidR="007544CE" w:rsidRPr="00804D6B" w14:paraId="0120CA32" w14:textId="77777777" w:rsidTr="009A1D50">
        <w:trPr>
          <w:trHeight w:val="1548"/>
          <w:jc w:val="center"/>
        </w:trPr>
        <w:tc>
          <w:tcPr>
            <w:tcW w:w="2610" w:type="dxa"/>
            <w:vAlign w:val="center"/>
          </w:tcPr>
          <w:p w14:paraId="6281D32C" w14:textId="77777777" w:rsidR="007544CE" w:rsidRPr="00804D6B" w:rsidRDefault="007544CE" w:rsidP="007544CE">
            <w:pPr>
              <w:pStyle w:val="TableParagraph"/>
              <w:spacing w:line="259" w:lineRule="auto"/>
              <w:ind w:right="9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Autocontur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automat</w:t>
            </w:r>
          </w:p>
        </w:tc>
        <w:tc>
          <w:tcPr>
            <w:tcW w:w="3420" w:type="dxa"/>
            <w:vAlign w:val="center"/>
          </w:tcPr>
          <w:p w14:paraId="298F2E68" w14:textId="77777777" w:rsidR="007544CE" w:rsidRPr="00804D6B" w:rsidRDefault="007544CE" w:rsidP="007544CE">
            <w:pPr>
              <w:ind w:left="90" w:right="9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</w:pPr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Pentru un pat ATI care nu dispune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functia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>autocontur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ro-RO" w:eastAsia="ro-RO"/>
              </w:rPr>
              <w:t xml:space="preserve"> automat - se acorda </w:t>
            </w:r>
            <w:r w:rsidRPr="00804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o-RO" w:eastAsia="ro-RO"/>
              </w:rPr>
              <w:t>0 puncte</w:t>
            </w:r>
          </w:p>
          <w:p w14:paraId="74F40313" w14:textId="07C87B49" w:rsidR="007544CE" w:rsidRPr="00804D6B" w:rsidRDefault="007544CE" w:rsidP="007544CE">
            <w:pPr>
              <w:pStyle w:val="TableParagraph"/>
              <w:spacing w:before="146" w:line="259" w:lineRule="auto"/>
              <w:ind w:left="9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Pentru un pat ATI care dispune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>functia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>autocontur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automat - se acorda </w:t>
            </w:r>
            <w:r w:rsidR="008449E7" w:rsidRPr="00804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804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  <w:tc>
          <w:tcPr>
            <w:tcW w:w="4135" w:type="dxa"/>
            <w:vAlign w:val="center"/>
          </w:tcPr>
          <w:p w14:paraId="5026F20D" w14:textId="77777777" w:rsidR="007544CE" w:rsidRPr="00804D6B" w:rsidRDefault="007544CE" w:rsidP="007544CE">
            <w:pPr>
              <w:pStyle w:val="TableParagraph"/>
              <w:spacing w:before="1" w:line="252" w:lineRule="exact"/>
              <w:ind w:left="45" w:right="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Prin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optimizarea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posturii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functia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autocontur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automat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contribuie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la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prevenirea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leziunilor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presiune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, la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imbunatatirea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respiratiei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a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circulatiei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sanguine,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precum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si la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eficientizarea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manevrelor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>medicale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Totodata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usureaza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activitatea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personalului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medical,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reducand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timpul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si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efortul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necesar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pozitionarii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manuale</w:t>
            </w:r>
            <w:proofErr w:type="spellEnd"/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7544CE" w:rsidRPr="00804D6B" w14:paraId="1AEC7621" w14:textId="77777777" w:rsidTr="009A1D50">
        <w:trPr>
          <w:trHeight w:val="368"/>
          <w:jc w:val="center"/>
        </w:trPr>
        <w:tc>
          <w:tcPr>
            <w:tcW w:w="10165" w:type="dxa"/>
            <w:gridSpan w:val="3"/>
            <w:shd w:val="clear" w:color="auto" w:fill="D9D9D9"/>
          </w:tcPr>
          <w:p w14:paraId="59D9FDDA" w14:textId="634D5941" w:rsidR="007544CE" w:rsidRPr="00804D6B" w:rsidRDefault="008449E7" w:rsidP="007544CE">
            <w:pPr>
              <w:pStyle w:val="TableParagraph"/>
              <w:spacing w:line="248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7544CE" w:rsidRPr="00804D6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7544CE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Performanta energetica a echipamentelor </w:t>
            </w:r>
            <w:r w:rsidR="007544CE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– 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  <w:r w:rsidR="007544CE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puncte</w:t>
            </w:r>
          </w:p>
        </w:tc>
      </w:tr>
      <w:tr w:rsidR="007544CE" w:rsidRPr="00804D6B" w14:paraId="251D7EC5" w14:textId="77777777" w:rsidTr="009A1D50">
        <w:trPr>
          <w:trHeight w:val="433"/>
          <w:jc w:val="center"/>
        </w:trPr>
        <w:tc>
          <w:tcPr>
            <w:tcW w:w="2610" w:type="dxa"/>
            <w:vAlign w:val="center"/>
          </w:tcPr>
          <w:p w14:paraId="7C7C92F9" w14:textId="77777777" w:rsidR="007544CE" w:rsidRPr="00804D6B" w:rsidRDefault="007544CE" w:rsidP="007544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FACTOR DE EVALUARE</w:t>
            </w:r>
          </w:p>
        </w:tc>
        <w:tc>
          <w:tcPr>
            <w:tcW w:w="3420" w:type="dxa"/>
            <w:vAlign w:val="center"/>
          </w:tcPr>
          <w:p w14:paraId="521F4322" w14:textId="77777777" w:rsidR="007544CE" w:rsidRPr="00804D6B" w:rsidRDefault="007544CE" w:rsidP="007544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PUNCTAJ</w:t>
            </w:r>
          </w:p>
        </w:tc>
        <w:tc>
          <w:tcPr>
            <w:tcW w:w="4135" w:type="dxa"/>
            <w:vAlign w:val="center"/>
          </w:tcPr>
          <w:p w14:paraId="145F3FC1" w14:textId="77777777" w:rsidR="007544CE" w:rsidRPr="00804D6B" w:rsidRDefault="007544CE" w:rsidP="007544CE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JUSTIFICARE</w:t>
            </w:r>
          </w:p>
        </w:tc>
      </w:tr>
      <w:tr w:rsidR="007544CE" w:rsidRPr="00804D6B" w14:paraId="11930B97" w14:textId="77777777" w:rsidTr="009A1D50">
        <w:trPr>
          <w:trHeight w:val="890"/>
          <w:jc w:val="center"/>
        </w:trPr>
        <w:tc>
          <w:tcPr>
            <w:tcW w:w="2610" w:type="dxa"/>
            <w:vAlign w:val="center"/>
          </w:tcPr>
          <w:p w14:paraId="627ABF14" w14:textId="77777777" w:rsidR="007544CE" w:rsidRPr="00804D6B" w:rsidRDefault="007544CE" w:rsidP="007544CE">
            <w:pPr>
              <w:pStyle w:val="TableParagraph"/>
              <w:spacing w:line="256" w:lineRule="auto"/>
              <w:ind w:right="9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Performanta energetica a echipamentelor</w:t>
            </w:r>
          </w:p>
          <w:p w14:paraId="7DDC18AF" w14:textId="77777777" w:rsidR="007544CE" w:rsidRPr="00804D6B" w:rsidRDefault="007544CE" w:rsidP="007544CE">
            <w:pPr>
              <w:pStyle w:val="TableParagraph"/>
              <w:spacing w:line="256" w:lineRule="auto"/>
              <w:ind w:right="9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pentru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urmatoarele</w:t>
            </w:r>
            <w:proofErr w:type="spellEnd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echipamente:</w:t>
            </w:r>
          </w:p>
          <w:p w14:paraId="5A052B4D" w14:textId="77777777" w:rsidR="007544CE" w:rsidRPr="00804D6B" w:rsidRDefault="007544CE" w:rsidP="007544CE">
            <w:pPr>
              <w:pStyle w:val="TableParagraph"/>
              <w:spacing w:line="256" w:lineRule="auto"/>
              <w:ind w:right="9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4BE804A" w14:textId="77777777" w:rsidR="007544CE" w:rsidRPr="00804D6B" w:rsidRDefault="007544CE" w:rsidP="007544CE">
            <w:pPr>
              <w:pStyle w:val="TableParagraph"/>
              <w:spacing w:line="256" w:lineRule="auto"/>
              <w:ind w:right="9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60D15A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Monitor funcții vitale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multiparametric</w:t>
            </w:r>
            <w:proofErr w:type="spellEnd"/>
          </w:p>
          <w:p w14:paraId="0B4C451D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Ventilator mecanic </w:t>
            </w:r>
            <w:r w:rsidRPr="00804D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cu modul invaziv și neinvaziv</w:t>
            </w:r>
          </w:p>
          <w:p w14:paraId="08040DBB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Defibrilator cu monitor cu funcții de resuscitare</w:t>
            </w:r>
          </w:p>
          <w:p w14:paraId="1E8F6826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Sistem de telemetrie EKG (Centrală + 12 module) (set)</w:t>
            </w:r>
          </w:p>
          <w:p w14:paraId="7E9B2988" w14:textId="3AF351E8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Injectoma</w:t>
            </w:r>
            <w:r w:rsidR="00A86E11" w:rsidRPr="00804D6B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(pompă seringă)</w:t>
            </w:r>
          </w:p>
          <w:p w14:paraId="21953B4C" w14:textId="45B49CB2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Pomp</w:t>
            </w:r>
            <w:r w:rsidR="00BF35A6" w:rsidRPr="00804D6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volumetric</w:t>
            </w:r>
            <w:r w:rsidR="00BF35A6" w:rsidRPr="00804D6B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 de perfuzie</w:t>
            </w:r>
          </w:p>
          <w:p w14:paraId="2DD22E2E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Aspirator medical portabil</w:t>
            </w:r>
          </w:p>
          <w:p w14:paraId="627FF2C7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Pat terapie intensivă electric reglabil</w:t>
            </w:r>
          </w:p>
          <w:p w14:paraId="55F80D13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Frigider medical</w:t>
            </w:r>
          </w:p>
          <w:p w14:paraId="7798A369" w14:textId="77777777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Sistem de monitorizare invazivă</w:t>
            </w:r>
          </w:p>
          <w:p w14:paraId="39CFC2BE" w14:textId="2C4D6DAA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 xml:space="preserve">Software monitorizare pacient </w:t>
            </w:r>
            <w:r w:rsidR="00D73438" w:rsidRPr="00804D6B">
              <w:rPr>
                <w:rFonts w:ascii="Times New Roman" w:hAnsi="Times New Roman" w:cs="Times New Roman"/>
                <w:sz w:val="24"/>
                <w:szCs w:val="24"/>
              </w:rPr>
              <w:t>(componentele hardware)</w:t>
            </w:r>
          </w:p>
          <w:p w14:paraId="7795131F" w14:textId="726EC2AB" w:rsidR="007544CE" w:rsidRPr="00804D6B" w:rsidRDefault="007544CE" w:rsidP="00D73438">
            <w:pPr>
              <w:pStyle w:val="TableParagraph"/>
              <w:numPr>
                <w:ilvl w:val="0"/>
                <w:numId w:val="5"/>
              </w:numPr>
              <w:spacing w:line="256" w:lineRule="auto"/>
              <w:ind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804D6B">
              <w:rPr>
                <w:rFonts w:ascii="Times New Roman" w:hAnsi="Times New Roman" w:cs="Times New Roman"/>
                <w:sz w:val="24"/>
                <w:szCs w:val="24"/>
              </w:rPr>
              <w:t>Aparat CPAP</w:t>
            </w:r>
          </w:p>
        </w:tc>
        <w:tc>
          <w:tcPr>
            <w:tcW w:w="3420" w:type="dxa"/>
            <w:vAlign w:val="center"/>
          </w:tcPr>
          <w:p w14:paraId="2D0B7803" w14:textId="68F2C550" w:rsidR="007544CE" w:rsidRPr="00804D6B" w:rsidRDefault="007544CE" w:rsidP="007544CE">
            <w:pPr>
              <w:ind w:left="90" w:right="9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Pentru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cel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mai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mic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consum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energie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(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calculat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prin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insumarea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consumurilor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celor</w:t>
            </w:r>
            <w:proofErr w:type="spellEnd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12</w:t>
            </w:r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echipamente</w:t>
            </w:r>
            <w:proofErr w:type="spellEnd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mentionate</w:t>
            </w:r>
            <w:proofErr w:type="spellEnd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din</w:t>
            </w:r>
            <w:proofErr w:type="spellEnd"/>
            <w:r w:rsidR="00D73438"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lot</w:t>
            </w:r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) - se va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acorda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punctaj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r w:rsidR="008449E7"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24</w:t>
            </w:r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  <w:t>puncte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14:paraId="0D2918B0" w14:textId="77777777" w:rsidR="00D73438" w:rsidRPr="00804D6B" w:rsidRDefault="00D73438" w:rsidP="00D73438">
            <w:pPr>
              <w:ind w:right="90"/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  <w:p w14:paraId="2C07C65C" w14:textId="382755C7" w:rsidR="007544CE" w:rsidRPr="00804D6B" w:rsidRDefault="007544CE" w:rsidP="007544CE">
            <w:pPr>
              <w:suppressAutoHyphens/>
              <w:autoSpaceDE w:val="0"/>
              <w:spacing w:after="0" w:line="240" w:lineRule="auto"/>
              <w:ind w:left="90" w:right="90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ro-RO" w:eastAsia="zh-CN"/>
              </w:rPr>
            </w:pPr>
            <w:r w:rsidRPr="00804D6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ro-RO" w:eastAsia="zh-CN"/>
              </w:rPr>
              <w:t xml:space="preserve">Pentru alt consum de energie se va calcula punctajul in raport cu </w:t>
            </w:r>
            <w:r w:rsidRPr="00804D6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ro-RO" w:eastAsia="zh-CN"/>
              </w:rPr>
              <w:lastRenderedPageBreak/>
              <w:t xml:space="preserve">cel mai mic ofertat, conform </w:t>
            </w:r>
            <w:proofErr w:type="spellStart"/>
            <w:r w:rsidRPr="00804D6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ro-RO" w:eastAsia="zh-CN"/>
              </w:rPr>
              <w:t>urmatorului</w:t>
            </w:r>
            <w:proofErr w:type="spellEnd"/>
            <w:r w:rsidRPr="00804D6B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ro-RO" w:eastAsia="zh-CN"/>
              </w:rPr>
              <w:t xml:space="preserve"> algoritm de calcul: </w:t>
            </w:r>
          </w:p>
          <w:p w14:paraId="415184E6" w14:textId="77777777" w:rsidR="007544CE" w:rsidRPr="00804D6B" w:rsidRDefault="007544CE" w:rsidP="007544CE">
            <w:pPr>
              <w:suppressAutoHyphens/>
              <w:autoSpaceDE w:val="0"/>
              <w:spacing w:after="0" w:line="240" w:lineRule="auto"/>
              <w:ind w:left="90" w:right="90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ro-RO" w:eastAsia="zh-CN"/>
              </w:rPr>
            </w:pPr>
          </w:p>
          <w:p w14:paraId="6F643E59" w14:textId="3DE2033E" w:rsidR="007544CE" w:rsidRPr="00804D6B" w:rsidRDefault="007544CE" w:rsidP="007544CE">
            <w:pPr>
              <w:pStyle w:val="TableParagraph"/>
              <w:spacing w:line="276" w:lineRule="auto"/>
              <w:ind w:left="90" w:right="9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Punctaj = (cel mai mic consum energetic / consum ofertat) x </w:t>
            </w:r>
            <w:r w:rsidR="008449E7"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D73438"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04D6B">
              <w:rPr>
                <w:rFonts w:ascii="Times New Roman" w:eastAsia="Times New Roman" w:hAnsi="Times New Roman" w:cs="Times New Roman"/>
                <w:sz w:val="24"/>
                <w:szCs w:val="24"/>
              </w:rPr>
              <w:t>puncte (punctajul maxim acordat)</w:t>
            </w:r>
          </w:p>
          <w:p w14:paraId="73B8D184" w14:textId="77777777" w:rsidR="007544CE" w:rsidRPr="00804D6B" w:rsidRDefault="007544CE" w:rsidP="007544CE">
            <w:pPr>
              <w:pStyle w:val="TableParagraph"/>
              <w:spacing w:before="156" w:line="259" w:lineRule="auto"/>
              <w:ind w:left="90" w:righ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35" w:type="dxa"/>
            <w:vAlign w:val="center"/>
          </w:tcPr>
          <w:p w14:paraId="144AB875" w14:textId="77777777" w:rsidR="007544CE" w:rsidRPr="00804D6B" w:rsidRDefault="007544CE" w:rsidP="007544CE">
            <w:pPr>
              <w:pStyle w:val="TableParagraph"/>
              <w:spacing w:before="4" w:line="252" w:lineRule="exact"/>
              <w:ind w:left="90" w:right="10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Ofertantii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trebuie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sa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fumizeze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un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raport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testare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conform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standardului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EN </w:t>
            </w:r>
            <w:proofErr w:type="gram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50564:</w:t>
            </w:r>
            <w:proofErr w:type="gram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2011 (6. </w:t>
            </w:r>
            <w:proofErr w:type="gram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</w:t>
            </w:r>
            <w:proofErr w:type="gram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6.2, 6.3 si 6.4)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unui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standard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echivalent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Datele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trebuie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masurate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modurile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functionare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precum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si in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conditiile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testare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indicate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catre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producator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.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Testele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trebuie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efectuate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in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laboratoare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in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confonnitate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cu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cerintele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generale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ale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standardelor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EN ISO 17025, U.S. 21 CFR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partea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820, ISO 13485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sau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ale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unui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standard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echivalent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, in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conditiite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testare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mentionate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de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lastRenderedPageBreak/>
              <w:t>catre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producator</w:t>
            </w:r>
            <w:proofErr w:type="spellEnd"/>
            <w:r w:rsidRPr="00804D6B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14:paraId="28E1FA00" w14:textId="77777777" w:rsidR="003725CB" w:rsidRPr="00804D6B" w:rsidRDefault="003725CB">
      <w:pPr>
        <w:rPr>
          <w:rFonts w:ascii="Times New Roman" w:hAnsi="Times New Roman" w:cs="Times New Roman"/>
          <w:sz w:val="24"/>
          <w:szCs w:val="24"/>
        </w:rPr>
      </w:pPr>
    </w:p>
    <w:sectPr w:rsidR="003725CB" w:rsidRPr="00804D6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DE130A" w14:textId="77777777" w:rsidR="00B00BE8" w:rsidRDefault="00B00BE8" w:rsidP="00804D6B">
      <w:pPr>
        <w:spacing w:after="0" w:line="240" w:lineRule="auto"/>
      </w:pPr>
      <w:r>
        <w:separator/>
      </w:r>
    </w:p>
  </w:endnote>
  <w:endnote w:type="continuationSeparator" w:id="0">
    <w:p w14:paraId="1DDB400C" w14:textId="77777777" w:rsidR="00B00BE8" w:rsidRDefault="00B00BE8" w:rsidP="00804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5335735"/>
      <w:docPartObj>
        <w:docPartGallery w:val="Page Numbers (Bottom of Page)"/>
        <w:docPartUnique/>
      </w:docPartObj>
    </w:sdtPr>
    <w:sdtContent>
      <w:p w14:paraId="67E31358" w14:textId="4B197900" w:rsidR="00804D6B" w:rsidRDefault="00804D6B">
        <w:pPr>
          <w:pStyle w:val="Subsol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o-RO"/>
          </w:rPr>
          <w:t>2</w:t>
        </w:r>
        <w:r>
          <w:fldChar w:fldCharType="end"/>
        </w:r>
      </w:p>
    </w:sdtContent>
  </w:sdt>
  <w:p w14:paraId="21A38C86" w14:textId="77777777" w:rsidR="00804D6B" w:rsidRDefault="00804D6B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5BCAB" w14:textId="77777777" w:rsidR="00B00BE8" w:rsidRDefault="00B00BE8" w:rsidP="00804D6B">
      <w:pPr>
        <w:spacing w:after="0" w:line="240" w:lineRule="auto"/>
      </w:pPr>
      <w:r>
        <w:separator/>
      </w:r>
    </w:p>
  </w:footnote>
  <w:footnote w:type="continuationSeparator" w:id="0">
    <w:p w14:paraId="7B012EA3" w14:textId="77777777" w:rsidR="00B00BE8" w:rsidRDefault="00B00BE8" w:rsidP="00804D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602D4A"/>
    <w:multiLevelType w:val="hybridMultilevel"/>
    <w:tmpl w:val="4C389952"/>
    <w:lvl w:ilvl="0" w:tplc="04180001">
      <w:start w:val="1"/>
      <w:numFmt w:val="bullet"/>
      <w:lvlText w:val=""/>
      <w:lvlJc w:val="left"/>
      <w:pPr>
        <w:ind w:left="467" w:hanging="360"/>
      </w:pPr>
      <w:rPr>
        <w:rFonts w:ascii="Symbol" w:hAnsi="Symbol"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" w15:restartNumberingAfterBreak="0">
    <w:nsid w:val="3F63793C"/>
    <w:multiLevelType w:val="hybridMultilevel"/>
    <w:tmpl w:val="7958B03A"/>
    <w:lvl w:ilvl="0" w:tplc="FFFFFFFF">
      <w:start w:val="1"/>
      <w:numFmt w:val="decimal"/>
      <w:lvlText w:val="%1."/>
      <w:lvlJc w:val="left"/>
      <w:pPr>
        <w:ind w:left="467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40A65346"/>
    <w:multiLevelType w:val="hybridMultilevel"/>
    <w:tmpl w:val="7958B03A"/>
    <w:lvl w:ilvl="0" w:tplc="4E14BF88">
      <w:start w:val="1"/>
      <w:numFmt w:val="decimal"/>
      <w:lvlText w:val="%1."/>
      <w:lvlJc w:val="left"/>
      <w:pPr>
        <w:ind w:left="467" w:hanging="360"/>
      </w:pPr>
      <w:rPr>
        <w:rFonts w:hint="default"/>
        <w:b/>
        <w:bCs w:val="0"/>
      </w:rPr>
    </w:lvl>
    <w:lvl w:ilvl="1" w:tplc="04180019" w:tentative="1">
      <w:start w:val="1"/>
      <w:numFmt w:val="lowerLetter"/>
      <w:lvlText w:val="%2."/>
      <w:lvlJc w:val="left"/>
      <w:pPr>
        <w:ind w:left="1187" w:hanging="360"/>
      </w:pPr>
    </w:lvl>
    <w:lvl w:ilvl="2" w:tplc="0418001B" w:tentative="1">
      <w:start w:val="1"/>
      <w:numFmt w:val="lowerRoman"/>
      <w:lvlText w:val="%3."/>
      <w:lvlJc w:val="right"/>
      <w:pPr>
        <w:ind w:left="1907" w:hanging="180"/>
      </w:pPr>
    </w:lvl>
    <w:lvl w:ilvl="3" w:tplc="0418000F" w:tentative="1">
      <w:start w:val="1"/>
      <w:numFmt w:val="decimal"/>
      <w:lvlText w:val="%4."/>
      <w:lvlJc w:val="left"/>
      <w:pPr>
        <w:ind w:left="2627" w:hanging="360"/>
      </w:pPr>
    </w:lvl>
    <w:lvl w:ilvl="4" w:tplc="04180019" w:tentative="1">
      <w:start w:val="1"/>
      <w:numFmt w:val="lowerLetter"/>
      <w:lvlText w:val="%5."/>
      <w:lvlJc w:val="left"/>
      <w:pPr>
        <w:ind w:left="3347" w:hanging="360"/>
      </w:pPr>
    </w:lvl>
    <w:lvl w:ilvl="5" w:tplc="0418001B" w:tentative="1">
      <w:start w:val="1"/>
      <w:numFmt w:val="lowerRoman"/>
      <w:lvlText w:val="%6."/>
      <w:lvlJc w:val="right"/>
      <w:pPr>
        <w:ind w:left="4067" w:hanging="180"/>
      </w:pPr>
    </w:lvl>
    <w:lvl w:ilvl="6" w:tplc="0418000F" w:tentative="1">
      <w:start w:val="1"/>
      <w:numFmt w:val="decimal"/>
      <w:lvlText w:val="%7."/>
      <w:lvlJc w:val="left"/>
      <w:pPr>
        <w:ind w:left="4787" w:hanging="360"/>
      </w:pPr>
    </w:lvl>
    <w:lvl w:ilvl="7" w:tplc="04180019" w:tentative="1">
      <w:start w:val="1"/>
      <w:numFmt w:val="lowerLetter"/>
      <w:lvlText w:val="%8."/>
      <w:lvlJc w:val="left"/>
      <w:pPr>
        <w:ind w:left="5507" w:hanging="360"/>
      </w:pPr>
    </w:lvl>
    <w:lvl w:ilvl="8" w:tplc="0418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3" w15:restartNumberingAfterBreak="0">
    <w:nsid w:val="5CB0180C"/>
    <w:multiLevelType w:val="hybridMultilevel"/>
    <w:tmpl w:val="4510D11C"/>
    <w:lvl w:ilvl="0" w:tplc="C8ACEF44">
      <w:start w:val="1"/>
      <w:numFmt w:val="bullet"/>
      <w:lvlText w:val="-"/>
      <w:lvlJc w:val="left"/>
      <w:pPr>
        <w:ind w:left="467" w:hanging="360"/>
      </w:pPr>
      <w:rPr>
        <w:rFonts w:ascii="Verdana" w:hAnsi="Verdana"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187" w:hanging="360"/>
      </w:pPr>
    </w:lvl>
    <w:lvl w:ilvl="2" w:tplc="FFFFFFFF" w:tentative="1">
      <w:start w:val="1"/>
      <w:numFmt w:val="lowerRoman"/>
      <w:lvlText w:val="%3."/>
      <w:lvlJc w:val="right"/>
      <w:pPr>
        <w:ind w:left="1907" w:hanging="180"/>
      </w:pPr>
    </w:lvl>
    <w:lvl w:ilvl="3" w:tplc="FFFFFFFF" w:tentative="1">
      <w:start w:val="1"/>
      <w:numFmt w:val="decimal"/>
      <w:lvlText w:val="%4."/>
      <w:lvlJc w:val="left"/>
      <w:pPr>
        <w:ind w:left="2627" w:hanging="360"/>
      </w:pPr>
    </w:lvl>
    <w:lvl w:ilvl="4" w:tplc="FFFFFFFF" w:tentative="1">
      <w:start w:val="1"/>
      <w:numFmt w:val="lowerLetter"/>
      <w:lvlText w:val="%5."/>
      <w:lvlJc w:val="left"/>
      <w:pPr>
        <w:ind w:left="3347" w:hanging="360"/>
      </w:pPr>
    </w:lvl>
    <w:lvl w:ilvl="5" w:tplc="FFFFFFFF" w:tentative="1">
      <w:start w:val="1"/>
      <w:numFmt w:val="lowerRoman"/>
      <w:lvlText w:val="%6."/>
      <w:lvlJc w:val="right"/>
      <w:pPr>
        <w:ind w:left="4067" w:hanging="180"/>
      </w:pPr>
    </w:lvl>
    <w:lvl w:ilvl="6" w:tplc="FFFFFFFF" w:tentative="1">
      <w:start w:val="1"/>
      <w:numFmt w:val="decimal"/>
      <w:lvlText w:val="%7."/>
      <w:lvlJc w:val="left"/>
      <w:pPr>
        <w:ind w:left="4787" w:hanging="360"/>
      </w:pPr>
    </w:lvl>
    <w:lvl w:ilvl="7" w:tplc="FFFFFFFF" w:tentative="1">
      <w:start w:val="1"/>
      <w:numFmt w:val="lowerLetter"/>
      <w:lvlText w:val="%8."/>
      <w:lvlJc w:val="left"/>
      <w:pPr>
        <w:ind w:left="5507" w:hanging="360"/>
      </w:pPr>
    </w:lvl>
    <w:lvl w:ilvl="8" w:tplc="FFFFFFFF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4" w15:restartNumberingAfterBreak="0">
    <w:nsid w:val="69BB6A10"/>
    <w:multiLevelType w:val="hybridMultilevel"/>
    <w:tmpl w:val="D4D6ACA0"/>
    <w:lvl w:ilvl="0" w:tplc="EB8A9A32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5997">
    <w:abstractNumId w:val="4"/>
  </w:num>
  <w:num w:numId="2" w16cid:durableId="1387413070">
    <w:abstractNumId w:val="2"/>
  </w:num>
  <w:num w:numId="3" w16cid:durableId="936719331">
    <w:abstractNumId w:val="1"/>
  </w:num>
  <w:num w:numId="4" w16cid:durableId="790830105">
    <w:abstractNumId w:val="0"/>
  </w:num>
  <w:num w:numId="5" w16cid:durableId="10652992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5CB"/>
    <w:rsid w:val="00060431"/>
    <w:rsid w:val="00090745"/>
    <w:rsid w:val="00250894"/>
    <w:rsid w:val="003725CB"/>
    <w:rsid w:val="00413C6F"/>
    <w:rsid w:val="00720AF0"/>
    <w:rsid w:val="007544CE"/>
    <w:rsid w:val="00804D6B"/>
    <w:rsid w:val="008449E7"/>
    <w:rsid w:val="0098420A"/>
    <w:rsid w:val="00A86E11"/>
    <w:rsid w:val="00B00BE8"/>
    <w:rsid w:val="00BF35A6"/>
    <w:rsid w:val="00C01052"/>
    <w:rsid w:val="00D73438"/>
    <w:rsid w:val="00EB6CE4"/>
    <w:rsid w:val="00F3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984BA7"/>
  <w15:chartTrackingRefBased/>
  <w15:docId w15:val="{8C13DB7F-39A2-4749-8389-028CC487B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5CB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3725C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3725C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3725C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3725C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3725C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3725C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3725C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3725C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3725C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3725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3725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3725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3725CB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3725CB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3725CB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3725CB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3725CB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3725CB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3725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372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725C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72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3725C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3725CB"/>
    <w:rPr>
      <w:i/>
      <w:iCs/>
      <w:color w:val="404040" w:themeColor="text1" w:themeTint="BF"/>
    </w:rPr>
  </w:style>
  <w:style w:type="paragraph" w:styleId="Listparagraf">
    <w:name w:val="List Paragraph"/>
    <w:aliases w:val="Forth level,Normal bullet 2,A_wyliczenie,K-P_odwolanie,Akapit z listą5,maz_wyliczenie,opis dzialania,Bullet 1,Table of contents numbered,body 2,List Paragraph11,F5 List Paragraph,Issue Action POC,List Paragraph2,List Paragraph1,Bullet,Lis"/>
    <w:basedOn w:val="Normal"/>
    <w:link w:val="ListparagrafCaracter"/>
    <w:uiPriority w:val="34"/>
    <w:qFormat/>
    <w:rsid w:val="003725CB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3725CB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3725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3725CB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3725CB"/>
    <w:rPr>
      <w:b/>
      <w:bCs/>
      <w:smallCaps/>
      <w:color w:val="2F5496" w:themeColor="accent1" w:themeShade="BF"/>
      <w:spacing w:val="5"/>
    </w:rPr>
  </w:style>
  <w:style w:type="character" w:customStyle="1" w:styleId="ListparagrafCaracter">
    <w:name w:val="Listă paragraf Caracter"/>
    <w:aliases w:val="Forth level Caracter,Normal bullet 2 Caracter,A_wyliczenie Caracter,K-P_odwolanie Caracter,Akapit z listą5 Caracter,maz_wyliczenie Caracter,opis dzialania Caracter,Bullet 1 Caracter,Table of contents numbered Caracter"/>
    <w:link w:val="Listparagraf"/>
    <w:uiPriority w:val="34"/>
    <w:qFormat/>
    <w:locked/>
    <w:rsid w:val="003725CB"/>
  </w:style>
  <w:style w:type="paragraph" w:customStyle="1" w:styleId="TableParagraph">
    <w:name w:val="Table Paragraph"/>
    <w:basedOn w:val="Normal"/>
    <w:uiPriority w:val="1"/>
    <w:qFormat/>
    <w:rsid w:val="00413C6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ro-RO" w:eastAsia="ro-RO" w:bidi="ro-RO"/>
    </w:rPr>
  </w:style>
  <w:style w:type="paragraph" w:styleId="Antet">
    <w:name w:val="header"/>
    <w:basedOn w:val="Normal"/>
    <w:link w:val="AntetCaracter"/>
    <w:uiPriority w:val="99"/>
    <w:unhideWhenUsed/>
    <w:rsid w:val="00804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04D6B"/>
    <w:rPr>
      <w:kern w:val="0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804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04D6B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819</Words>
  <Characters>4754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PC241</cp:lastModifiedBy>
  <cp:revision>2</cp:revision>
  <dcterms:created xsi:type="dcterms:W3CDTF">2026-04-08T06:37:00Z</dcterms:created>
  <dcterms:modified xsi:type="dcterms:W3CDTF">2026-05-20T07:38:00Z</dcterms:modified>
</cp:coreProperties>
</file>